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53" w:rsidRPr="00BC67A8" w:rsidRDefault="00C028C8" w:rsidP="002E3C53">
      <w:pPr>
        <w:rPr>
          <w:b/>
          <w:sz w:val="28"/>
          <w:szCs w:val="28"/>
        </w:rPr>
      </w:pPr>
      <w:r w:rsidRPr="00BC67A8">
        <w:rPr>
          <w:b/>
          <w:sz w:val="28"/>
          <w:szCs w:val="28"/>
        </w:rPr>
        <w:t>СОГАЗ-Мед информирует: ч</w:t>
      </w:r>
      <w:r w:rsidR="002E3C53" w:rsidRPr="00BC67A8">
        <w:rPr>
          <w:b/>
          <w:sz w:val="28"/>
          <w:szCs w:val="28"/>
        </w:rPr>
        <w:t>то нуж</w:t>
      </w:r>
      <w:r w:rsidRPr="00BC67A8">
        <w:rPr>
          <w:b/>
          <w:sz w:val="28"/>
          <w:szCs w:val="28"/>
        </w:rPr>
        <w:t>но знать о неотложной медпомощи</w:t>
      </w:r>
    </w:p>
    <w:p w:rsidR="00C028C8" w:rsidRDefault="00C028C8" w:rsidP="00C028C8">
      <w:r>
        <w:t>Часто в страховую медицинскую компанию поступают жалобы на то, что скорая помощь не приезжает в положенный срок. Но далеко не каждый знает, чем отличаются скорая и неотложная медицинская помощь. А ведь, согласно законодательству, это две разные формы оказания медпомощи населению. И главное их отличие - состояние, в котором находится пациент.</w:t>
      </w:r>
    </w:p>
    <w:p w:rsidR="00C028C8" w:rsidRDefault="00C028C8" w:rsidP="00C028C8">
      <w:r>
        <w:t>Об основных различиях и общ</w:t>
      </w:r>
      <w:r w:rsidR="0034427C">
        <w:t xml:space="preserve">их особенностях этих двух форм </w:t>
      </w:r>
      <w:r>
        <w:t>расскажут эксперты страховой компании «СОГАЗ-Мед».</w:t>
      </w:r>
    </w:p>
    <w:p w:rsidR="002E3C53" w:rsidRPr="00BC67A8" w:rsidRDefault="002E3C53" w:rsidP="00C028C8">
      <w:pPr>
        <w:rPr>
          <w:b/>
        </w:rPr>
      </w:pPr>
      <w:r w:rsidRPr="00BC67A8">
        <w:rPr>
          <w:b/>
        </w:rPr>
        <w:t>Чем неотложка отличается от скорой?</w:t>
      </w:r>
    </w:p>
    <w:p w:rsidR="002E3C53" w:rsidRDefault="002E3C53" w:rsidP="002E3C53">
      <w:r>
        <w:t>Экстренная скорая помощь оказывается при острых заболеваниях и состояниях, а также обострении хронических заболеваний, если существует угроза жизни пациента. Неотложная помощь необходима в том случае, если явных признаков угрозы для жизни пациента нет.</w:t>
      </w:r>
    </w:p>
    <w:p w:rsidR="0034427C" w:rsidRPr="00BC67A8" w:rsidRDefault="0034427C" w:rsidP="002E3C53">
      <w:pPr>
        <w:rPr>
          <w:b/>
        </w:rPr>
      </w:pPr>
      <w:r w:rsidRPr="00BC67A8">
        <w:rPr>
          <w:b/>
        </w:rPr>
        <w:t>Куда обращаться за помощью?</w:t>
      </w:r>
    </w:p>
    <w:p w:rsidR="002E3C53" w:rsidRDefault="002E3C53" w:rsidP="002E3C53">
      <w:r>
        <w:t>Отделения неотложной помощи существуют на базе городских поликлиник, а также входят в состав станций скорой помощи. За неотложной помощью застрахованный в системе ОМС может самостоятельно обратиться в поликлинику по месту прикрепления. В амбулаторных условиях помощь оказывают участковые врачи-терапевты или педиатры, в день обращения. В праздники и выходные неотложную помощь оказывают бригады скорой помощи. При этом срок ожидания неотложки на дому – не более 2 часов с момента поступления вызова.</w:t>
      </w:r>
    </w:p>
    <w:p w:rsidR="002E3C53" w:rsidRDefault="002E3C53" w:rsidP="002E3C53">
      <w:r>
        <w:t>И скорую, и неотложную помощь можн</w:t>
      </w:r>
      <w:r w:rsidR="0034427C">
        <w:t xml:space="preserve">о вызвать по единому номеру 03 </w:t>
      </w:r>
      <w:r w:rsidR="0034427C" w:rsidRPr="0034427C">
        <w:t xml:space="preserve">(для мобильных – 103), а также по телефону службы спасения - 112. </w:t>
      </w:r>
      <w:r>
        <w:t>Диспетчер сам определяет, к какой категории относится тот или иной вызов, исходя из подробного описания симптомов. Также для каждого района проживания действует свой номер неотложки, созданной на базе поликлиники.</w:t>
      </w:r>
    </w:p>
    <w:p w:rsidR="0034427C" w:rsidRDefault="0034427C" w:rsidP="0034427C">
      <w:r>
        <w:t>Вызовы на стадии звонка диспетчер причисляет к одной из четырёх категорий. Если состояния угрожают жизни, то бригада обязана приехать не позднее, чем через 20 минут. При обострении хронических болезней отводится время в 30 минут, неотложные поликлинические вызовы – 1-2 часа. В 4-ю категорию входят перевозки, которые не относятся к срочным.</w:t>
      </w:r>
    </w:p>
    <w:p w:rsidR="0034427C" w:rsidRPr="00BC67A8" w:rsidRDefault="0034427C" w:rsidP="0034427C">
      <w:pPr>
        <w:pStyle w:val="a4"/>
        <w:rPr>
          <w:rStyle w:val="a6"/>
          <w:color w:val="0033CC"/>
        </w:rPr>
      </w:pPr>
      <w:r w:rsidRPr="00BC67A8">
        <w:rPr>
          <w:rStyle w:val="a6"/>
          <w:color w:val="0033CC"/>
        </w:rPr>
        <w:t>Необходимо помнить, что в реальных условиях следует делать поправки на дорожные условия (погода, пробки) и удаленность (особенно в сельской местности, где станция обслуживает населенные пункты, удаленные друг от друга на десятки километров).</w:t>
      </w:r>
    </w:p>
    <w:p w:rsidR="002E3C53" w:rsidRPr="00BC67A8" w:rsidRDefault="002E3C53" w:rsidP="002E3C53">
      <w:pPr>
        <w:rPr>
          <w:b/>
        </w:rPr>
      </w:pPr>
      <w:r w:rsidRPr="00BC67A8">
        <w:rPr>
          <w:b/>
        </w:rPr>
        <w:t>Обязанности врача неотложной медицинской помощи</w:t>
      </w:r>
    </w:p>
    <w:p w:rsidR="002E3C53" w:rsidRDefault="002E3C53" w:rsidP="002E3C53">
      <w:r>
        <w:t>Оказывая неотложную медицинскую помощь на дому или в амбулаторных условиях, врач обязан:</w:t>
      </w:r>
    </w:p>
    <w:p w:rsidR="002E3C53" w:rsidRDefault="002E3C53" w:rsidP="00C028C8">
      <w:pPr>
        <w:pStyle w:val="a3"/>
        <w:numPr>
          <w:ilvl w:val="0"/>
          <w:numId w:val="1"/>
        </w:numPr>
      </w:pPr>
      <w:r>
        <w:t>в полном объеме использовать средства, предусмотренные медико-экономическими стандартами, в том числе лекарства и экстренную диагностику;</w:t>
      </w:r>
    </w:p>
    <w:p w:rsidR="002E3C53" w:rsidRDefault="002E3C53" w:rsidP="00C028C8">
      <w:pPr>
        <w:pStyle w:val="a3"/>
        <w:numPr>
          <w:ilvl w:val="0"/>
          <w:numId w:val="1"/>
        </w:numPr>
      </w:pPr>
      <w:r>
        <w:t>сопровождать пациента до следующего этапа оказания медицинской помощи, если есть непосредственная угроза его здоровью и жизни;</w:t>
      </w:r>
    </w:p>
    <w:p w:rsidR="002E3C53" w:rsidRDefault="002E3C53" w:rsidP="00C028C8">
      <w:pPr>
        <w:pStyle w:val="a3"/>
        <w:numPr>
          <w:ilvl w:val="0"/>
          <w:numId w:val="1"/>
        </w:numPr>
      </w:pPr>
      <w:r>
        <w:t>обеспечивать карантинные и противоэпидемические мероприятия в полном объеме;</w:t>
      </w:r>
    </w:p>
    <w:p w:rsidR="002E3C53" w:rsidRDefault="002E3C53" w:rsidP="00C028C8">
      <w:pPr>
        <w:pStyle w:val="a3"/>
        <w:numPr>
          <w:ilvl w:val="0"/>
          <w:numId w:val="1"/>
        </w:numPr>
      </w:pPr>
      <w:r>
        <w:t>проинформировать пациента о порядке лечения и диагностике, приобретении лекарств и предоставить необходимые документы, которые позволят произвести лечение на дому или в амбулаторных условиях (справки, рецепты, направления на диагностику и лечение).</w:t>
      </w:r>
    </w:p>
    <w:p w:rsidR="0034427C" w:rsidRPr="00BC67A8" w:rsidRDefault="0034427C" w:rsidP="00BC67A8">
      <w:pPr>
        <w:pStyle w:val="a4"/>
        <w:rPr>
          <w:color w:val="0033CC"/>
        </w:rPr>
      </w:pPr>
      <w:r w:rsidRPr="00BC67A8">
        <w:rPr>
          <w:color w:val="0033CC"/>
        </w:rPr>
        <w:lastRenderedPageBreak/>
        <w:t>При возникновении сомнений в правомерности отказа оказания врачебной помощи или необходимости оплаты той или иной медицинской услуги специалисты рекомендуют обратиться за разъяснениями в страховую компанию «СОГАЗ-Мед». Здесь проконсультируют по всем вопросам ОМС и помогут защитить права на получение качественной бесплатной медицинской помощи. Номер бесплатного круглосуточного контакт-центра 8 800 100 07 02.</w:t>
      </w:r>
    </w:p>
    <w:p w:rsidR="002E3C53" w:rsidRPr="00BC67A8" w:rsidRDefault="002E3C53" w:rsidP="00BC67A8">
      <w:pPr>
        <w:rPr>
          <w:b/>
        </w:rPr>
      </w:pPr>
      <w:r w:rsidRPr="00BC67A8">
        <w:rPr>
          <w:b/>
        </w:rPr>
        <w:t>Заболеван</w:t>
      </w:r>
      <w:r w:rsidR="00C028C8" w:rsidRPr="00BC67A8">
        <w:rPr>
          <w:b/>
        </w:rPr>
        <w:t>ия, требующие неотложной помощи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Острый живот. Это название включает в себя несколько заболеваний. Основной признак - сильная боль в области живота. Такая наблюдается, например, при аппендиците, остром холецистите, острой кишечной непроходимости, прободной язве желудка и двенадцатиперстной кишки, панкреатите, остром перитоните, остром воспалении придатков матки и т.д.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Пищевые отравления, рвота и понос.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Головокружение и головная боль, на устранение которых не влияет прием препаратов в форме таблеток.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Боль в сердце или за грудиной, которая наблюдается у пациента с ишемической болезнью сердца или с гипертонией.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Повышение артериального давления, если обычные лекарственные препараты не помогают.</w:t>
      </w:r>
    </w:p>
    <w:p w:rsidR="00C028C8" w:rsidRDefault="002E3C53" w:rsidP="00BC67A8">
      <w:pPr>
        <w:pStyle w:val="a3"/>
        <w:numPr>
          <w:ilvl w:val="0"/>
          <w:numId w:val="2"/>
        </w:numPr>
      </w:pPr>
      <w:r>
        <w:t>Боль в шейном, грудном, поясничном или крестцовом отделах позвоночника, возникшая внезапно.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Температура тела выше 38 градусов, кашель, озноб и одышка.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>Острая задержка мочи.</w:t>
      </w:r>
    </w:p>
    <w:p w:rsidR="002E3C53" w:rsidRDefault="002E3C53" w:rsidP="00BC67A8">
      <w:pPr>
        <w:pStyle w:val="a3"/>
        <w:numPr>
          <w:ilvl w:val="0"/>
          <w:numId w:val="2"/>
        </w:numPr>
      </w:pPr>
      <w:r>
        <w:t xml:space="preserve">Выпадение трубки из </w:t>
      </w:r>
      <w:proofErr w:type="spellStart"/>
      <w:r>
        <w:t>цистостомы</w:t>
      </w:r>
      <w:proofErr w:type="spellEnd"/>
      <w:r>
        <w:t>.</w:t>
      </w:r>
    </w:p>
    <w:p w:rsidR="0083149D" w:rsidRDefault="002E3C53" w:rsidP="00BC67A8">
      <w:r>
        <w:t>*Вид медицинской помощи определяет диспетчер скорой после выяснения всех симптомов у пациента.</w:t>
      </w:r>
      <w:bookmarkStart w:id="0" w:name="_GoBack"/>
      <w:bookmarkEnd w:id="0"/>
    </w:p>
    <w:sectPr w:rsidR="0083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09CB"/>
    <w:multiLevelType w:val="hybridMultilevel"/>
    <w:tmpl w:val="C8C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0725"/>
    <w:multiLevelType w:val="hybridMultilevel"/>
    <w:tmpl w:val="A1944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53"/>
    <w:rsid w:val="002E3C53"/>
    <w:rsid w:val="0034427C"/>
    <w:rsid w:val="0083149D"/>
    <w:rsid w:val="00BC67A8"/>
    <w:rsid w:val="00C0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B479C-D777-45E5-9757-43BBC7D5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8C8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3442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34427C"/>
    <w:rPr>
      <w:i/>
      <w:iCs/>
      <w:color w:val="5B9BD5" w:themeColor="accent1"/>
    </w:rPr>
  </w:style>
  <w:style w:type="character" w:styleId="a6">
    <w:name w:val="Intense Emphasis"/>
    <w:basedOn w:val="a0"/>
    <w:uiPriority w:val="21"/>
    <w:qFormat/>
    <w:rsid w:val="0034427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Песенцева Татьяна Васильевна</dc:creator>
  <cp:keywords/>
  <dc:description/>
  <cp:lastModifiedBy>Песенцева Татьяна Васильевна</cp:lastModifiedBy>
  <cp:revision>3</cp:revision>
  <dcterms:created xsi:type="dcterms:W3CDTF">2021-03-15T13:49:00Z</dcterms:created>
  <dcterms:modified xsi:type="dcterms:W3CDTF">2021-03-17T06:47:00Z</dcterms:modified>
</cp:coreProperties>
</file>