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ТУБЕРКУЛЁЗ: МИФЫ И РЕАЛЬНОСТЬ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spacing w:lineRule="auto" w:line="276" w:before="0" w:after="0"/>
        <w:ind w:firstLine="709"/>
        <w:jc w:val="both"/>
        <w:rPr/>
      </w:pPr>
      <w:hyperlink r:id="rId2">
        <w:r>
          <w:rPr>
            <w:rStyle w:val="Style14"/>
            <w:rFonts w:cs="Times New Roman" w:ascii="Times New Roman" w:hAnsi="Times New Roman"/>
            <w:b/>
            <w:bCs/>
            <w:color w:val="00000A"/>
            <w:sz w:val="28"/>
            <w:szCs w:val="28"/>
          </w:rPr>
          <w:t>Туберкулёз</w:t>
        </w:r>
      </w:hyperlink>
      <w:r>
        <w:rPr>
          <w:rStyle w:val="Strong"/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– это опасное инфекционное заболевание, которое без своевременной диагностики и лечения может привести к инвалидности и смерти.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Первые упоминания об этой болезни относятся к 1200 году до н.э.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Одним из самых важных дней в истории изучения туберкулёза стал день 24 марта 1882 - день открытия возбудителя туберкулёза </w:t>
      </w:r>
      <w:r>
        <w:rPr>
          <w:rStyle w:val="Strong"/>
          <w:rFonts w:cs="Times New Roman" w:ascii="Times New Roman" w:hAnsi="Times New Roman"/>
          <w:sz w:val="28"/>
          <w:szCs w:val="28"/>
        </w:rPr>
        <w:t>(Mycobacterium tuberculosis</w:t>
      </w:r>
      <w:r>
        <w:rPr>
          <w:rFonts w:cs="Times New Roman" w:ascii="Times New Roman" w:hAnsi="Times New Roman"/>
          <w:sz w:val="28"/>
          <w:szCs w:val="28"/>
        </w:rPr>
        <w:t xml:space="preserve">) немецким учёным </w:t>
      </w:r>
      <w:r>
        <w:rPr>
          <w:rStyle w:val="Strong"/>
          <w:rFonts w:cs="Times New Roman" w:ascii="Times New Roman" w:hAnsi="Times New Roman"/>
          <w:sz w:val="28"/>
          <w:szCs w:val="28"/>
        </w:rPr>
        <w:t>Робертом Кохом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, поэтому M.tuberculosis называют бациллой или палочкой Коха. Теперь 24 марта – всемирный день борьбы с туберкулезом.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4445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2114550" cy="2262505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>уществует несколько способов заражения этой болезнью, однако самый распространенный – при контакте с больным человеком (воздушно-капельным путем).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0" distL="114300" distR="115570" simplePos="0" locked="0" layoutInCell="1" allowOverlap="1" relativeHeight="3">
            <wp:simplePos x="0" y="0"/>
            <wp:positionH relativeFrom="page">
              <wp:posOffset>2860040</wp:posOffset>
            </wp:positionH>
            <wp:positionV relativeFrom="paragraph">
              <wp:posOffset>1228090</wp:posOffset>
            </wp:positionV>
            <wp:extent cx="4227830" cy="1779905"/>
            <wp:effectExtent l="0" t="0" r="0" b="0"/>
            <wp:wrapSquare wrapText="bothSides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377" t="32440" r="3196" b="16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8"/>
        </w:rPr>
        <w:t>Т</w:t>
      </w:r>
      <w:r>
        <w:rPr>
          <w:rFonts w:cs="Times New Roman" w:ascii="Times New Roman" w:hAnsi="Times New Roman"/>
          <w:b/>
          <w:bCs/>
          <w:sz w:val="28"/>
          <w:szCs w:val="28"/>
        </w:rPr>
        <w:t>уберкулёз</w:t>
      </w:r>
      <w:r>
        <w:rPr>
          <w:rFonts w:cs="Times New Roman" w:ascii="Times New Roman" w:hAnsi="Times New Roman"/>
          <w:sz w:val="28"/>
          <w:szCs w:val="28"/>
        </w:rPr>
        <w:t xml:space="preserve"> - это заболевание способное поражать множество систем нашего организма как дыхательную, так и костную, мочеполовую и другие системы. В результате симптомы могут весьма разные, что необходимо знать!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настоящее время бытуют мнения о развитии и лечении туберкулеза, сильно отличающиеся от истинного положения дел. Давайте расставим все точки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Миф№1</w:t>
      </w:r>
      <w:r>
        <w:rPr>
          <w:rFonts w:cs="Times New Roman" w:ascii="Times New Roman" w:hAnsi="Times New Roman"/>
          <w:sz w:val="28"/>
          <w:szCs w:val="28"/>
        </w:rPr>
        <w:t xml:space="preserve"> Туберкулез можно вылечить народными средствами.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Правда:</w:t>
      </w:r>
      <w:r>
        <w:rPr>
          <w:rFonts w:cs="Times New Roman" w:ascii="Times New Roman" w:hAnsi="Times New Roman"/>
          <w:sz w:val="28"/>
          <w:szCs w:val="28"/>
        </w:rPr>
        <w:t xml:space="preserve"> Все факторы, которые повышают защитные силы организма, конечно, способствуют выздоровлению, но без ежедневной химиотерапии (медикаментов), без выполнения всех рекомендаций врача излечиться невозможно.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Миф №2</w:t>
      </w:r>
      <w:r>
        <w:rPr>
          <w:rFonts w:cs="Times New Roman" w:ascii="Times New Roman" w:hAnsi="Times New Roman"/>
          <w:sz w:val="28"/>
          <w:szCs w:val="28"/>
        </w:rPr>
        <w:t>: Туберкулезом поражаются только легкие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Правда:</w:t>
      </w:r>
      <w:r>
        <w:rPr>
          <w:rFonts w:cs="Times New Roman" w:ascii="Times New Roman" w:hAnsi="Times New Roman"/>
          <w:sz w:val="28"/>
          <w:szCs w:val="28"/>
        </w:rPr>
        <w:t xml:space="preserve"> Туберкулез поражает все органы и ткани человека: глаза, кости, кожу, мочеполовую систему, кишечник, головной мозг и т.д. Однако чаще всего встречается туберкулез легких.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Миф№3</w:t>
      </w:r>
      <w:r>
        <w:rPr>
          <w:rFonts w:cs="Times New Roman" w:ascii="Times New Roman" w:hAnsi="Times New Roman"/>
          <w:sz w:val="28"/>
          <w:szCs w:val="28"/>
        </w:rPr>
        <w:t>: Туберкулез легко вылечит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Правда</w:t>
      </w:r>
      <w:r>
        <w:rPr>
          <w:rFonts w:cs="Times New Roman" w:ascii="Times New Roman" w:hAnsi="Times New Roman"/>
          <w:sz w:val="28"/>
          <w:szCs w:val="28"/>
        </w:rPr>
        <w:t>: Туберкулез является трудноизлечимой болезнью, требующей четкого соблюдения рекомендаций врача, дозировок и времени между приемами препаратов. В настоящее время есть формы туберкулеза устойчивые ко многим лекарствам.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Миф№4:</w:t>
      </w:r>
      <w:r>
        <w:rPr>
          <w:rFonts w:cs="Times New Roman" w:ascii="Times New Roman" w:hAnsi="Times New Roman"/>
          <w:sz w:val="28"/>
          <w:szCs w:val="28"/>
        </w:rPr>
        <w:t xml:space="preserve"> Туберкулез  - болезнь бедных и неблагополучных людей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Правда</w:t>
      </w:r>
      <w:r>
        <w:rPr>
          <w:rFonts w:cs="Times New Roman" w:ascii="Times New Roman" w:hAnsi="Times New Roman"/>
          <w:sz w:val="28"/>
          <w:szCs w:val="28"/>
        </w:rPr>
        <w:t>: Палочка Коха не различает людей по социальному статусу! К примеру, заболеваемость туберкулезом в тюрьмах в 7,5 раз ниже, чем у людей, живущих свободно.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Миф№5:</w:t>
      </w:r>
      <w:r>
        <w:rPr>
          <w:rFonts w:cs="Times New Roman" w:ascii="Times New Roman" w:hAnsi="Times New Roman"/>
          <w:sz w:val="28"/>
          <w:szCs w:val="28"/>
        </w:rPr>
        <w:t xml:space="preserve"> Туберкулез – очень редкое заболевание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Правда</w:t>
      </w:r>
      <w:r>
        <w:rPr>
          <w:rFonts w:cs="Times New Roman" w:ascii="Times New Roman" w:hAnsi="Times New Roman"/>
          <w:sz w:val="28"/>
          <w:szCs w:val="28"/>
        </w:rPr>
        <w:t xml:space="preserve"> В нашей стране у любого человека обязательно найдется хотя бы один знакомый/родственник, болеющий либо переболевший туберкулезом.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Миф№6</w:t>
      </w:r>
      <w:r>
        <w:rPr>
          <w:rFonts w:cs="Times New Roman" w:ascii="Times New Roman" w:hAnsi="Times New Roman"/>
          <w:sz w:val="28"/>
          <w:szCs w:val="28"/>
        </w:rPr>
        <w:t xml:space="preserve"> Флюорографическое исследование опасно для здоровья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Правда:</w:t>
      </w:r>
      <w:r>
        <w:rPr>
          <w:rFonts w:cs="Times New Roman" w:ascii="Times New Roman" w:hAnsi="Times New Roman"/>
          <w:sz w:val="28"/>
          <w:szCs w:val="28"/>
        </w:rPr>
        <w:t xml:space="preserve"> Флюорография не оказывает отрицательного влияния на здоровье и позволяет обнаружить туберкулез и онкологические заболевания на ранних стадиях, когда их лечение наиболее эффективно.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настоящее время туберкулез распространяется все больше: 8 млн человек в год заражаются им, а 3 млн из них умирают. Причем 80% инфицированных находятся в трудоспособном возрасте!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Туберкулез – опасный враг!</w:t>
      </w:r>
      <w:r>
        <w:rPr>
          <w:rFonts w:cs="Times New Roman" w:ascii="Times New Roman" w:hAnsi="Times New Roman"/>
          <w:sz w:val="28"/>
          <w:szCs w:val="28"/>
        </w:rPr>
        <w:t xml:space="preserve"> Для того чтобы противостоять ему необходимо: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делать прививки, согласно национальному календарю прививок;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регулярно (1 раз в год) проходить флюорографию;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следить за самочувствием и при обнаружении у себя хотя бы одного из признаков заболевания немедленно обратиться к врачу;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вести здоровый образ жизни (отказаться от курения и чрезмерного употребления алкоголя).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Берегите себя и будьте здоровы!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Кабинет медицинской профилактики БУЗ ВО «Вологодская городская поликлиника №5»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762ec"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f762ec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c113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olismed.com/subject-tuberkulez.html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LibreOffice/5.0.4.2$Windows_X86_64 LibreOffice_project/2b9802c1994aa0b7dc6079e128979269cf95bc78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2018-03-11T06:48:00Z</dcterms:created>
  <dc:creator>Пользователь Windows</dc:creator>
  <dc:language>ru-RU</dc:language>
  <cp:lastPrinted>2018-03-12T12:09:22Z</cp:lastPrinted>
  <dcterms:modified xsi:type="dcterms:W3CDTF">2018-03-12T12:09:33Z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